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1443" w14:textId="77777777" w:rsidR="00637961" w:rsidRPr="00637961" w:rsidRDefault="00637961" w:rsidP="00637961">
      <w:pPr>
        <w:rPr>
          <w:b/>
          <w:bCs/>
          <w:lang w:val="pt-BR"/>
        </w:rPr>
      </w:pPr>
      <w:r w:rsidRPr="00637961">
        <w:rPr>
          <w:b/>
          <w:bCs/>
          <w:lang w:val="pt-BR"/>
        </w:rPr>
        <w:t>Política de Privacidade - GDPR</w:t>
      </w:r>
    </w:p>
    <w:p w14:paraId="6DBB1D76" w14:textId="77777777" w:rsidR="00637961" w:rsidRPr="00637961" w:rsidRDefault="00637961" w:rsidP="00637961">
      <w:pPr>
        <w:rPr>
          <w:lang w:val="pt-BR"/>
        </w:rPr>
      </w:pPr>
      <w:r w:rsidRPr="00637961">
        <w:rPr>
          <w:lang w:val="pt-BR"/>
        </w:rPr>
        <w:t xml:space="preserve">General Data </w:t>
      </w:r>
      <w:proofErr w:type="spellStart"/>
      <w:r w:rsidRPr="00637961">
        <w:rPr>
          <w:lang w:val="pt-BR"/>
        </w:rPr>
        <w:t>Protection</w:t>
      </w:r>
      <w:proofErr w:type="spellEnd"/>
      <w:r w:rsidRPr="00637961">
        <w:rPr>
          <w:lang w:val="pt-BR"/>
        </w:rPr>
        <w:t xml:space="preserve"> </w:t>
      </w:r>
      <w:proofErr w:type="spellStart"/>
      <w:r w:rsidRPr="00637961">
        <w:rPr>
          <w:lang w:val="pt-BR"/>
        </w:rPr>
        <w:t>Regulation</w:t>
      </w:r>
      <w:proofErr w:type="spellEnd"/>
      <w:r w:rsidRPr="00637961">
        <w:rPr>
          <w:lang w:val="pt-BR"/>
        </w:rPr>
        <w:t xml:space="preserve"> (EU) 2016/679 - Regulamento Geral sobre a Proteção de Dados</w:t>
      </w:r>
    </w:p>
    <w:p w14:paraId="3E6630E0" w14:textId="46EEB8F0" w:rsidR="00637961" w:rsidRPr="00637961" w:rsidRDefault="00637961" w:rsidP="00637961">
      <w:pPr>
        <w:rPr>
          <w:lang w:val="pt-BR"/>
        </w:rPr>
      </w:pPr>
      <w:r w:rsidRPr="00637961">
        <w:rPr>
          <w:lang w:val="pt-BR"/>
        </w:rPr>
        <w:t xml:space="preserve">A </w:t>
      </w:r>
      <w:proofErr w:type="spellStart"/>
      <w:r w:rsidR="00350BE6">
        <w:rPr>
          <w:b/>
          <w:bCs/>
          <w:lang w:val="pt-BR"/>
        </w:rPr>
        <w:t>Educpay</w:t>
      </w:r>
      <w:proofErr w:type="spellEnd"/>
      <w:r w:rsidR="00350BE6">
        <w:rPr>
          <w:b/>
          <w:bCs/>
          <w:lang w:val="pt-BR"/>
        </w:rPr>
        <w:t xml:space="preserve"> </w:t>
      </w:r>
      <w:r w:rsidRPr="00637961">
        <w:rPr>
          <w:lang w:val="pt-BR"/>
        </w:rPr>
        <w:t>se preocupa com sua privacidade e temos o compromisso de preservá-la.</w:t>
      </w:r>
    </w:p>
    <w:p w14:paraId="716DE8B3" w14:textId="546FD4BA" w:rsidR="00637961" w:rsidRPr="00637961" w:rsidRDefault="00637961" w:rsidP="00637961">
      <w:pPr>
        <w:rPr>
          <w:lang w:val="pt-BR"/>
        </w:rPr>
      </w:pPr>
      <w:r w:rsidRPr="00637961">
        <w:rPr>
          <w:lang w:val="pt-BR"/>
        </w:rPr>
        <w:t xml:space="preserve">Assim, além de aceitar os </w:t>
      </w:r>
      <w:hyperlink r:id="rId5" w:history="1">
        <w:r w:rsidRPr="00637961">
          <w:rPr>
            <w:rStyle w:val="Hyperlink"/>
            <w:lang w:val="pt-BR"/>
          </w:rPr>
          <w:t>Termos de Uso</w:t>
        </w:r>
      </w:hyperlink>
      <w:r w:rsidRPr="00637961">
        <w:rPr>
          <w:lang w:val="pt-BR"/>
        </w:rPr>
        <w:t xml:space="preserve"> da </w:t>
      </w:r>
      <w:proofErr w:type="spellStart"/>
      <w:r w:rsidR="00A55598">
        <w:rPr>
          <w:lang w:val="pt-BR"/>
        </w:rPr>
        <w:t>Educpay</w:t>
      </w:r>
      <w:proofErr w:type="spellEnd"/>
      <w:r w:rsidR="00A55598">
        <w:rPr>
          <w:lang w:val="pt-BR"/>
        </w:rPr>
        <w:t>,</w:t>
      </w:r>
      <w:r w:rsidRPr="00637961">
        <w:rPr>
          <w:lang w:val="pt-BR"/>
        </w:rPr>
        <w:t xml:space="preserve"> você precisa conhecer e estar de acordo com nossa Política de Privacidade, que possui informações claras e completas sobre coleta, uso, armazenamento, tratamento e proteção de seus dados pessoais.</w:t>
      </w:r>
    </w:p>
    <w:p w14:paraId="20850760" w14:textId="2262BA13" w:rsidR="00637961" w:rsidRPr="00637961" w:rsidRDefault="00637961" w:rsidP="00637961">
      <w:pPr>
        <w:rPr>
          <w:lang w:val="pt-BR"/>
        </w:rPr>
      </w:pPr>
      <w:r w:rsidRPr="00637961">
        <w:rPr>
          <w:lang w:val="pt-BR"/>
        </w:rPr>
        <w:t xml:space="preserve">Portanto, recomendamos veementemente que você leia com atenção a Política de privacidade antes de se cadastrar ou mesmo utilizar a plataforma </w:t>
      </w:r>
      <w:proofErr w:type="spellStart"/>
      <w:r w:rsidR="00A55598">
        <w:rPr>
          <w:lang w:val="pt-BR"/>
        </w:rPr>
        <w:t>Educse</w:t>
      </w:r>
      <w:proofErr w:type="spellEnd"/>
      <w:r w:rsidRPr="00637961">
        <w:rPr>
          <w:lang w:val="pt-BR"/>
        </w:rPr>
        <w:t>.</w:t>
      </w:r>
    </w:p>
    <w:p w14:paraId="2A78BA87" w14:textId="77777777" w:rsidR="00637961" w:rsidRPr="00637961" w:rsidRDefault="00637961" w:rsidP="00637961">
      <w:pPr>
        <w:rPr>
          <w:b/>
          <w:bCs/>
          <w:lang w:val="pt-BR"/>
        </w:rPr>
      </w:pPr>
      <w:r w:rsidRPr="00637961">
        <w:rPr>
          <w:b/>
          <w:bCs/>
          <w:lang w:val="pt-BR"/>
        </w:rPr>
        <w:t>Definições</w:t>
      </w:r>
    </w:p>
    <w:p w14:paraId="74989FE9" w14:textId="77777777" w:rsidR="00637961" w:rsidRPr="00637961" w:rsidRDefault="00637961" w:rsidP="00637961">
      <w:pPr>
        <w:rPr>
          <w:lang w:val="pt-BR"/>
        </w:rPr>
      </w:pPr>
      <w:r w:rsidRPr="00637961">
        <w:rPr>
          <w:lang w:val="pt-BR"/>
        </w:rPr>
        <w:t>As expressões contidas no item DEFINIÇÕES dos Termos de Uso são empregadas nesta Política de Privacidade com o mesmo significado.</w:t>
      </w:r>
    </w:p>
    <w:p w14:paraId="1E3BA9CE" w14:textId="77777777" w:rsidR="00637961" w:rsidRPr="00637961" w:rsidRDefault="00637961" w:rsidP="00637961">
      <w:pPr>
        <w:rPr>
          <w:lang w:val="pt-BR"/>
        </w:rPr>
      </w:pPr>
      <w:r w:rsidRPr="00637961">
        <w:rPr>
          <w:lang w:val="pt-BR"/>
        </w:rPr>
        <w:t>Sempre que as expressões abaixo forem usadas em letra maiúscula nesta Política de Privacidade, elas terão o significado contido na legislação em vigor, reproduzido abaixo para pronta referência:</w:t>
      </w:r>
    </w:p>
    <w:p w14:paraId="71EDF68F" w14:textId="77777777" w:rsidR="00637961" w:rsidRPr="00637961" w:rsidRDefault="00637961" w:rsidP="00637961">
      <w:pPr>
        <w:rPr>
          <w:lang w:val="pt-BR"/>
        </w:rPr>
      </w:pPr>
      <w:r w:rsidRPr="00637961">
        <w:rPr>
          <w:b/>
          <w:bCs/>
          <w:lang w:val="pt-BR"/>
        </w:rPr>
        <w:t>Dados Cadastrais</w:t>
      </w:r>
      <w:r w:rsidRPr="00637961">
        <w:rPr>
          <w:lang w:val="pt-BR"/>
        </w:rPr>
        <w:t xml:space="preserve"> – a filiação, o endereço (inclusive o endereço eletrônico), e a qualificação pessoal, entendida como nome, prenome, estado civil e profissão do Usuário.</w:t>
      </w:r>
    </w:p>
    <w:p w14:paraId="5118CB07" w14:textId="77777777" w:rsidR="00637961" w:rsidRPr="00637961" w:rsidRDefault="00637961" w:rsidP="00637961">
      <w:pPr>
        <w:rPr>
          <w:lang w:val="pt-BR"/>
        </w:rPr>
      </w:pPr>
      <w:r w:rsidRPr="00637961">
        <w:rPr>
          <w:b/>
          <w:bCs/>
          <w:lang w:val="pt-BR"/>
        </w:rPr>
        <w:t>Dados Pessoais</w:t>
      </w:r>
      <w:r w:rsidRPr="00637961">
        <w:rPr>
          <w:lang w:val="pt-BR"/>
        </w:rPr>
        <w:t xml:space="preserve"> – dados relacionados à pessoa natural. São todos os dados que possam ser usados direta ou indiretamente para identificar uma pessoa, por exemplo: nome, fotos, e-mail, dados bancários, informações médicas, geolocalização, telefones, postagens em redes sociais, endereço de </w:t>
      </w:r>
      <w:proofErr w:type="gramStart"/>
      <w:r w:rsidRPr="00637961">
        <w:rPr>
          <w:lang w:val="pt-BR"/>
        </w:rPr>
        <w:t xml:space="preserve">IP, </w:t>
      </w:r>
      <w:proofErr w:type="spellStart"/>
      <w:r w:rsidRPr="00637961">
        <w:rPr>
          <w:lang w:val="pt-BR"/>
        </w:rPr>
        <w:t>etc</w:t>
      </w:r>
      <w:proofErr w:type="spellEnd"/>
      <w:proofErr w:type="gramEnd"/>
    </w:p>
    <w:p w14:paraId="3F31A7C8" w14:textId="77777777" w:rsidR="00637961" w:rsidRPr="00637961" w:rsidRDefault="00637961" w:rsidP="00637961">
      <w:pPr>
        <w:rPr>
          <w:lang w:val="pt-BR"/>
        </w:rPr>
      </w:pPr>
      <w:r w:rsidRPr="00637961">
        <w:rPr>
          <w:b/>
          <w:bCs/>
          <w:lang w:val="pt-BR"/>
        </w:rPr>
        <w:t>Tratamento de Dados Pessoais</w:t>
      </w:r>
      <w:r w:rsidRPr="00637961">
        <w:rPr>
          <w:lang w:val="pt-BR"/>
        </w:rPr>
        <w:t xml:space="preserve"> -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EFE6E22" w14:textId="77777777" w:rsidR="00637961" w:rsidRPr="00637961" w:rsidRDefault="00637961" w:rsidP="00637961">
      <w:pPr>
        <w:rPr>
          <w:b/>
          <w:bCs/>
          <w:lang w:val="pt-BR"/>
        </w:rPr>
      </w:pPr>
      <w:r w:rsidRPr="00637961">
        <w:rPr>
          <w:b/>
          <w:bCs/>
          <w:lang w:val="pt-BR"/>
        </w:rPr>
        <w:t>1. Coleta de Dados Pessoais e Informações</w:t>
      </w:r>
    </w:p>
    <w:p w14:paraId="31D3FD52" w14:textId="5D386ADA" w:rsidR="00637961" w:rsidRPr="00637961" w:rsidRDefault="00637961" w:rsidP="00637961">
      <w:pPr>
        <w:rPr>
          <w:lang w:val="pt-BR"/>
        </w:rPr>
      </w:pPr>
      <w:r w:rsidRPr="00637961">
        <w:rPr>
          <w:lang w:val="pt-BR"/>
        </w:rPr>
        <w:t xml:space="preserve">Primeiramente, é importante que você saiba e concorde expressamente com a possibilidade </w:t>
      </w:r>
      <w:proofErr w:type="gramStart"/>
      <w:r w:rsidRPr="00637961">
        <w:rPr>
          <w:lang w:val="pt-BR"/>
        </w:rPr>
        <w:t>da</w:t>
      </w:r>
      <w:proofErr w:type="gramEnd"/>
      <w:r w:rsidRPr="00637961">
        <w:rPr>
          <w:lang w:val="pt-BR"/>
        </w:rPr>
        <w:t xml:space="preserve"> </w:t>
      </w:r>
      <w:proofErr w:type="spellStart"/>
      <w:r w:rsidR="00A55598">
        <w:rPr>
          <w:b/>
          <w:bCs/>
          <w:lang w:val="pt-BR"/>
        </w:rPr>
        <w:t>Educpay</w:t>
      </w:r>
      <w:proofErr w:type="spellEnd"/>
      <w:r w:rsidR="00A55598">
        <w:rPr>
          <w:b/>
          <w:bCs/>
          <w:lang w:val="pt-BR"/>
        </w:rPr>
        <w:t xml:space="preserve"> </w:t>
      </w:r>
      <w:r w:rsidRPr="00637961">
        <w:rPr>
          <w:lang w:val="pt-BR"/>
        </w:rPr>
        <w:t>coletar, receber e armazenar, automaticamente, Dados Pessoais e informações em seus servidores sobre as atividades advindas do aplicativo ou do navegador dos usuários, incluindo geolocalização, endereços IP, cookies, ou outras sequências de caracteres identificadores, e ainda informações sobre as transações efetuadas por meio da plataforma.</w:t>
      </w:r>
    </w:p>
    <w:p w14:paraId="2CAA0D14" w14:textId="255113BE" w:rsidR="00637961" w:rsidRPr="00637961" w:rsidRDefault="00637961" w:rsidP="00637961">
      <w:pPr>
        <w:rPr>
          <w:lang w:val="pt-BR"/>
        </w:rPr>
      </w:pPr>
      <w:r w:rsidRPr="00637961">
        <w:rPr>
          <w:lang w:val="pt-BR"/>
        </w:rPr>
        <w:t xml:space="preserve">Além disso, vale lembrar que, para usufruir das ferramentas oferecidas pela </w:t>
      </w:r>
      <w:proofErr w:type="spellStart"/>
      <w:r w:rsidR="00A55598">
        <w:rPr>
          <w:b/>
          <w:bCs/>
          <w:lang w:val="pt-BR"/>
        </w:rPr>
        <w:t>Educpay</w:t>
      </w:r>
      <w:proofErr w:type="spellEnd"/>
      <w:r w:rsidRPr="00637961">
        <w:rPr>
          <w:lang w:val="pt-BR"/>
        </w:rPr>
        <w:t>, você deverá efetuar um cadastro e, para tanto, informar um identificador de usuário à sua escolhe e o número de telefone celular, para o qual será enviado a senha de acesso.</w:t>
      </w:r>
    </w:p>
    <w:p w14:paraId="12C48D63" w14:textId="2F40C2C4" w:rsidR="00637961" w:rsidRPr="00637961" w:rsidRDefault="00637961" w:rsidP="00637961">
      <w:pPr>
        <w:rPr>
          <w:lang w:val="pt-BR"/>
        </w:rPr>
      </w:pPr>
      <w:r w:rsidRPr="00637961">
        <w:rPr>
          <w:lang w:val="pt-BR"/>
        </w:rPr>
        <w:t xml:space="preserve">Você está </w:t>
      </w:r>
      <w:r w:rsidRPr="00637961">
        <w:rPr>
          <w:b/>
          <w:bCs/>
          <w:lang w:val="pt-BR"/>
        </w:rPr>
        <w:t>ciente que é de sua responsabilidade fornecer informações verdadeiras, exatas, atuais e completas</w:t>
      </w:r>
      <w:r w:rsidRPr="00637961">
        <w:rPr>
          <w:lang w:val="pt-BR"/>
        </w:rPr>
        <w:t xml:space="preserve"> quando for realizar seu cadastro para acesso a </w:t>
      </w:r>
      <w:proofErr w:type="spellStart"/>
      <w:r w:rsidR="00250C90">
        <w:rPr>
          <w:b/>
          <w:bCs/>
          <w:lang w:val="pt-BR"/>
        </w:rPr>
        <w:t>Educse</w:t>
      </w:r>
      <w:proofErr w:type="spellEnd"/>
      <w:r w:rsidR="00250C90">
        <w:rPr>
          <w:b/>
          <w:bCs/>
          <w:lang w:val="pt-BR"/>
        </w:rPr>
        <w:t xml:space="preserve"> </w:t>
      </w:r>
      <w:r w:rsidR="00250C90" w:rsidRPr="00250C90">
        <w:rPr>
          <w:lang w:val="pt-BR"/>
        </w:rPr>
        <w:t>l</w:t>
      </w:r>
      <w:r w:rsidRPr="00637961">
        <w:rPr>
          <w:i/>
          <w:iCs/>
          <w:lang w:val="pt-BR"/>
        </w:rPr>
        <w:t>embramos que a indicação de dados incompletos ou falsos é crime tipificado em lei e pode acarretar punições severas a quem as fornecer.</w:t>
      </w:r>
    </w:p>
    <w:p w14:paraId="1970CFA1" w14:textId="77777777" w:rsidR="00637961" w:rsidRPr="00637961" w:rsidRDefault="00637961" w:rsidP="00637961">
      <w:pPr>
        <w:rPr>
          <w:b/>
          <w:bCs/>
          <w:lang w:val="pt-BR"/>
        </w:rPr>
      </w:pPr>
      <w:r w:rsidRPr="00637961">
        <w:rPr>
          <w:b/>
          <w:bCs/>
          <w:lang w:val="pt-BR"/>
        </w:rPr>
        <w:t>2. Controle dos Dados Cadastrais pelos Usuários</w:t>
      </w:r>
    </w:p>
    <w:p w14:paraId="17DA23F7" w14:textId="57331BE9" w:rsidR="00637961" w:rsidRPr="00637961" w:rsidRDefault="00637961" w:rsidP="00637961">
      <w:pPr>
        <w:rPr>
          <w:lang w:val="pt-BR"/>
        </w:rPr>
      </w:pPr>
      <w:r w:rsidRPr="00637961">
        <w:rPr>
          <w:lang w:val="pt-BR"/>
        </w:rPr>
        <w:lastRenderedPageBreak/>
        <w:t xml:space="preserve">Cada usuário tem controle sobre os Dados Cadastrais constantes no perfil criado na </w:t>
      </w:r>
      <w:proofErr w:type="spellStart"/>
      <w:r w:rsidR="00095CBC">
        <w:rPr>
          <w:b/>
          <w:bCs/>
          <w:lang w:val="pt-BR"/>
        </w:rPr>
        <w:t>Educse</w:t>
      </w:r>
      <w:proofErr w:type="spellEnd"/>
      <w:r w:rsidRPr="00637961">
        <w:rPr>
          <w:lang w:val="pt-BR"/>
        </w:rPr>
        <w:t xml:space="preserve">, podendo acessá-los e alterá-los mediante o uso de seu login e senha. Lembramos que o login e a senha são individuais e conhecidos apenas pelo próprio usuário que deverá zelar pelo sigilo desses dados. A </w:t>
      </w:r>
      <w:proofErr w:type="spellStart"/>
      <w:r w:rsidR="007A6C3D">
        <w:rPr>
          <w:b/>
          <w:bCs/>
          <w:lang w:val="pt-BR"/>
        </w:rPr>
        <w:t>Educpay</w:t>
      </w:r>
      <w:proofErr w:type="spellEnd"/>
      <w:r w:rsidRPr="00637961">
        <w:rPr>
          <w:lang w:val="pt-BR"/>
        </w:rPr>
        <w:t xml:space="preserve"> não se responsabiliza pela forma como estes dados são usados pelo Usuário. Os usuários poderão atualizar seus dados cadastrais junto a </w:t>
      </w:r>
      <w:proofErr w:type="spellStart"/>
      <w:r w:rsidR="007A6C3D">
        <w:rPr>
          <w:b/>
          <w:bCs/>
          <w:lang w:val="pt-BR"/>
        </w:rPr>
        <w:t>Educpay</w:t>
      </w:r>
      <w:proofErr w:type="spellEnd"/>
      <w:r w:rsidRPr="00637961">
        <w:rPr>
          <w:lang w:val="pt-BR"/>
        </w:rPr>
        <w:t xml:space="preserve"> </w:t>
      </w:r>
      <w:proofErr w:type="gramStart"/>
      <w:r w:rsidRPr="00637961">
        <w:rPr>
          <w:lang w:val="pt-BR"/>
        </w:rPr>
        <w:t>através do plataforma</w:t>
      </w:r>
      <w:proofErr w:type="gramEnd"/>
      <w:r w:rsidRPr="00637961">
        <w:rPr>
          <w:lang w:val="pt-BR"/>
        </w:rPr>
        <w:t>.</w:t>
      </w:r>
    </w:p>
    <w:p w14:paraId="26A2715B" w14:textId="77777777" w:rsidR="00637961" w:rsidRPr="00637961" w:rsidRDefault="00637961" w:rsidP="00637961">
      <w:pPr>
        <w:rPr>
          <w:b/>
          <w:bCs/>
          <w:lang w:val="pt-BR"/>
        </w:rPr>
      </w:pPr>
      <w:r w:rsidRPr="00637961">
        <w:rPr>
          <w:b/>
          <w:bCs/>
          <w:lang w:val="pt-BR"/>
        </w:rPr>
        <w:t>3. Coleta e Uso dos Dados Pessoais e informações coletados.</w:t>
      </w:r>
    </w:p>
    <w:p w14:paraId="40E3737F" w14:textId="439952EA" w:rsidR="00637961" w:rsidRPr="00637961" w:rsidRDefault="00637961" w:rsidP="00637961">
      <w:pPr>
        <w:rPr>
          <w:lang w:val="pt-BR"/>
        </w:rPr>
      </w:pPr>
      <w:r w:rsidRPr="00637961">
        <w:rPr>
          <w:lang w:val="pt-BR"/>
        </w:rPr>
        <w:t xml:space="preserve">Os Dados Pessoais e Cadastrais coletados, bem como quaisquer outras informações coletadas, poderão ser usados para fins de comunicação da nossa equipe com você, a partir de envio de notificações sobre sua atividade com as ferramentas da </w:t>
      </w:r>
      <w:proofErr w:type="spellStart"/>
      <w:r w:rsidR="0022438B">
        <w:rPr>
          <w:b/>
          <w:bCs/>
          <w:lang w:val="pt-BR"/>
        </w:rPr>
        <w:t>Educse</w:t>
      </w:r>
      <w:proofErr w:type="spellEnd"/>
      <w:r w:rsidRPr="00637961">
        <w:rPr>
          <w:lang w:val="pt-BR"/>
        </w:rPr>
        <w:t>, bem como alertas e notificações do sistema.</w:t>
      </w:r>
    </w:p>
    <w:p w14:paraId="70D294E4" w14:textId="0370F4E6" w:rsidR="00637961" w:rsidRPr="00637961" w:rsidRDefault="00637961" w:rsidP="00637961">
      <w:pPr>
        <w:rPr>
          <w:lang w:val="pt-BR"/>
        </w:rPr>
      </w:pPr>
      <w:r w:rsidRPr="00637961">
        <w:rPr>
          <w:lang w:val="pt-BR"/>
        </w:rPr>
        <w:t xml:space="preserve">Além disso, os Dados Pessoais e Cadastrais coletados, bem como quaisquer outras informações e registros de acesso às ferramentas da </w:t>
      </w:r>
      <w:proofErr w:type="spellStart"/>
      <w:r w:rsidR="0022438B">
        <w:rPr>
          <w:b/>
          <w:bCs/>
          <w:lang w:val="pt-BR"/>
        </w:rPr>
        <w:t>Educse</w:t>
      </w:r>
      <w:proofErr w:type="spellEnd"/>
      <w:r w:rsidRPr="00637961">
        <w:rPr>
          <w:lang w:val="pt-BR"/>
        </w:rPr>
        <w:t>, poderão ser armazenados, tratados, processados e utilizados por nós com as seguintes finalidades:</w:t>
      </w:r>
    </w:p>
    <w:p w14:paraId="59A6F326" w14:textId="329181DE" w:rsidR="00637961" w:rsidRPr="00637961" w:rsidRDefault="00637961" w:rsidP="00637961">
      <w:pPr>
        <w:numPr>
          <w:ilvl w:val="0"/>
          <w:numId w:val="1"/>
        </w:numPr>
        <w:rPr>
          <w:lang w:val="pt-BR"/>
        </w:rPr>
      </w:pPr>
      <w:r w:rsidRPr="00637961">
        <w:rPr>
          <w:lang w:val="pt-BR"/>
        </w:rPr>
        <w:t xml:space="preserve">possibilitar a prestação dos serviços ofertados pela </w:t>
      </w:r>
      <w:proofErr w:type="spellStart"/>
      <w:r w:rsidR="00953B86">
        <w:rPr>
          <w:b/>
          <w:bCs/>
          <w:lang w:val="pt-BR"/>
        </w:rPr>
        <w:t>Educpay</w:t>
      </w:r>
      <w:proofErr w:type="spellEnd"/>
      <w:r w:rsidR="00953B86">
        <w:rPr>
          <w:b/>
          <w:bCs/>
          <w:lang w:val="pt-BR"/>
        </w:rPr>
        <w:t xml:space="preserve"> </w:t>
      </w:r>
      <w:r w:rsidRPr="00637961">
        <w:rPr>
          <w:lang w:val="pt-BR"/>
        </w:rPr>
        <w:t>de forma eficaz e eficiente, permitindo a sua operacionalização de maneira ágil e segura;</w:t>
      </w:r>
    </w:p>
    <w:p w14:paraId="74CAF09D" w14:textId="77777777" w:rsidR="00637961" w:rsidRPr="00637961" w:rsidRDefault="00637961" w:rsidP="00637961">
      <w:pPr>
        <w:numPr>
          <w:ilvl w:val="0"/>
          <w:numId w:val="1"/>
        </w:numPr>
        <w:rPr>
          <w:lang w:val="pt-BR"/>
        </w:rPr>
      </w:pPr>
      <w:r w:rsidRPr="00637961">
        <w:rPr>
          <w:lang w:val="pt-BR"/>
        </w:rPr>
        <w:t>auxiliar, sempre que for necessário e cabível, que os diversos Usuários, sejam eles produtores ou consumidores de conteúdo, se comuniquem, especialmente nos casos de eventuais disputas relacionadas a qualidade do CONTEÚDO, a atraso na entrega do CONTEÚDO, a Direitos Autorias e Propriedade Intelectual;</w:t>
      </w:r>
    </w:p>
    <w:p w14:paraId="287DA1E2" w14:textId="5DCD9A3F" w:rsidR="00637961" w:rsidRPr="00637961" w:rsidRDefault="00637961" w:rsidP="00637961">
      <w:pPr>
        <w:numPr>
          <w:ilvl w:val="0"/>
          <w:numId w:val="1"/>
        </w:numPr>
        <w:rPr>
          <w:lang w:val="pt-BR"/>
        </w:rPr>
      </w:pPr>
      <w:r w:rsidRPr="00637961">
        <w:rPr>
          <w:lang w:val="pt-BR"/>
        </w:rPr>
        <w:t xml:space="preserve">realizar análises e estudos relacionados ao comportamento, interesse e demografia dos Usuários, a fim de entender suas demandas e necessidades, para, dessa forma, prover serviços mais adequados, eficientes e interessantes, melhorando a experiência de usabilidade das ferramentas da </w:t>
      </w:r>
      <w:proofErr w:type="spellStart"/>
      <w:r w:rsidR="00953B86">
        <w:rPr>
          <w:lang w:val="pt-BR"/>
        </w:rPr>
        <w:t>Educpay</w:t>
      </w:r>
      <w:proofErr w:type="spellEnd"/>
      <w:r w:rsidRPr="00637961">
        <w:rPr>
          <w:lang w:val="pt-BR"/>
        </w:rPr>
        <w:t>;</w:t>
      </w:r>
    </w:p>
    <w:p w14:paraId="76B835D6" w14:textId="77777777" w:rsidR="00637961" w:rsidRPr="00637961" w:rsidRDefault="00637961" w:rsidP="00637961">
      <w:pPr>
        <w:numPr>
          <w:ilvl w:val="0"/>
          <w:numId w:val="1"/>
        </w:numPr>
        <w:rPr>
          <w:lang w:val="pt-BR"/>
        </w:rPr>
      </w:pPr>
      <w:r w:rsidRPr="00637961">
        <w:rPr>
          <w:lang w:val="pt-BR"/>
        </w:rPr>
        <w:t>aperfeiçoar nossas estratégias comerciais e de marketing objetivando aprimorar os serviços ofertados;</w:t>
      </w:r>
    </w:p>
    <w:p w14:paraId="13F651AC" w14:textId="15A4C619" w:rsidR="00637961" w:rsidRPr="00637961" w:rsidRDefault="00637961" w:rsidP="00637961">
      <w:pPr>
        <w:numPr>
          <w:ilvl w:val="0"/>
          <w:numId w:val="1"/>
        </w:numPr>
        <w:rPr>
          <w:lang w:val="pt-BR"/>
        </w:rPr>
      </w:pPr>
      <w:r w:rsidRPr="00637961">
        <w:rPr>
          <w:lang w:val="pt-BR"/>
        </w:rPr>
        <w:t xml:space="preserve">enviar aos Usuários, através de mensagens, informações relativas aos produtos, serviços, publicidade, promoções, banners e notícias da </w:t>
      </w:r>
      <w:r w:rsidR="003F3879">
        <w:rPr>
          <w:b/>
          <w:bCs/>
          <w:lang w:val="pt-BR"/>
        </w:rPr>
        <w:t xml:space="preserve">Plataforma </w:t>
      </w:r>
      <w:proofErr w:type="spellStart"/>
      <w:r w:rsidR="003F3879">
        <w:rPr>
          <w:b/>
          <w:bCs/>
          <w:lang w:val="pt-BR"/>
        </w:rPr>
        <w:t>Educse</w:t>
      </w:r>
      <w:proofErr w:type="spellEnd"/>
    </w:p>
    <w:p w14:paraId="6BA801EF" w14:textId="77777777" w:rsidR="00637961" w:rsidRPr="00637961" w:rsidRDefault="00637961" w:rsidP="00637961">
      <w:pPr>
        <w:rPr>
          <w:lang w:val="pt-BR"/>
        </w:rPr>
      </w:pPr>
      <w:r w:rsidRPr="00637961">
        <w:rPr>
          <w:lang w:val="pt-BR"/>
        </w:rPr>
        <w:t>A qualquer momento você poderá solicitar que o excluam das listas para o envio de mensagens promocionais ou publicitárias.</w:t>
      </w:r>
    </w:p>
    <w:p w14:paraId="275F0E7C" w14:textId="77777777" w:rsidR="00637961" w:rsidRPr="00637961" w:rsidRDefault="00637961" w:rsidP="00637961">
      <w:pPr>
        <w:rPr>
          <w:lang w:val="pt-BR"/>
        </w:rPr>
      </w:pPr>
      <w:r w:rsidRPr="00637961">
        <w:rPr>
          <w:lang w:val="pt-BR"/>
        </w:rPr>
        <w:t xml:space="preserve">Para informações mais detalhadas sobre a coleta de dados e uso de cookies e ferramentas similares, acesse nossa </w:t>
      </w:r>
      <w:hyperlink r:id="rId6" w:history="1">
        <w:r w:rsidRPr="00637961">
          <w:rPr>
            <w:rStyle w:val="Hyperlink"/>
            <w:lang w:val="pt-BR"/>
          </w:rPr>
          <w:t>Política de Cookies</w:t>
        </w:r>
      </w:hyperlink>
      <w:r w:rsidRPr="00637961">
        <w:rPr>
          <w:lang w:val="pt-BR"/>
        </w:rPr>
        <w:t>.</w:t>
      </w:r>
    </w:p>
    <w:p w14:paraId="04BB6AD1" w14:textId="77777777" w:rsidR="00637961" w:rsidRPr="00637961" w:rsidRDefault="00637961" w:rsidP="00637961">
      <w:pPr>
        <w:rPr>
          <w:b/>
          <w:bCs/>
          <w:lang w:val="pt-BR"/>
        </w:rPr>
      </w:pPr>
      <w:r w:rsidRPr="00637961">
        <w:rPr>
          <w:b/>
          <w:bCs/>
          <w:lang w:val="pt-BR"/>
        </w:rPr>
        <w:t>4. Armazenamento e Proteção dos Dados Pessoais coletados.</w:t>
      </w:r>
    </w:p>
    <w:p w14:paraId="24FD7725" w14:textId="797968A8" w:rsidR="00637961" w:rsidRPr="00637961" w:rsidRDefault="00637961" w:rsidP="00637961">
      <w:pPr>
        <w:rPr>
          <w:lang w:val="pt-BR"/>
        </w:rPr>
      </w:pPr>
      <w:r w:rsidRPr="00637961">
        <w:rPr>
          <w:lang w:val="pt-BR"/>
        </w:rPr>
        <w:t xml:space="preserve">Todos os Dados Pessoais dos usuários obtidos no momento da navegação, do cadastro na </w:t>
      </w:r>
      <w:proofErr w:type="spellStart"/>
      <w:r w:rsidR="003F3879">
        <w:rPr>
          <w:lang w:val="pt-BR"/>
        </w:rPr>
        <w:t>Educse</w:t>
      </w:r>
      <w:proofErr w:type="spellEnd"/>
      <w:r w:rsidRPr="00637961">
        <w:rPr>
          <w:lang w:val="pt-BR"/>
        </w:rPr>
        <w:t>, da utilização da Plataforma, ou em qualquer outro momento de contato/comunicação entre o usuário e a Plataforma, serão armazenados em nossa base de dados, pelo prazo mínimo de 06 (seis) meses ou por prazo maior, desde que definido por ordem judicial e ou administrativa, nos termos da legislação em vigor, ou para fins legítimos de desenvolvimento e oferecimento de serviços aos usuários.</w:t>
      </w:r>
    </w:p>
    <w:p w14:paraId="2AD08828" w14:textId="38880DDC" w:rsidR="00637961" w:rsidRPr="00637961" w:rsidRDefault="00637961" w:rsidP="00637961">
      <w:pPr>
        <w:rPr>
          <w:lang w:val="pt-BR"/>
        </w:rPr>
      </w:pPr>
      <w:r w:rsidRPr="00637961">
        <w:rPr>
          <w:lang w:val="pt-BR"/>
        </w:rPr>
        <w:lastRenderedPageBreak/>
        <w:t xml:space="preserve">Os Dados Pessoais informados a </w:t>
      </w:r>
      <w:proofErr w:type="spellStart"/>
      <w:r w:rsidR="003F3879">
        <w:rPr>
          <w:b/>
          <w:bCs/>
          <w:lang w:val="pt-BR"/>
        </w:rPr>
        <w:t>Educpay</w:t>
      </w:r>
      <w:proofErr w:type="spellEnd"/>
      <w:r w:rsidRPr="00637961">
        <w:rPr>
          <w:lang w:val="pt-BR"/>
        </w:rPr>
        <w:t xml:space="preserve"> ou por outro modo coletados pela </w:t>
      </w:r>
      <w:proofErr w:type="spellStart"/>
      <w:r w:rsidR="003F3879">
        <w:rPr>
          <w:b/>
          <w:bCs/>
          <w:lang w:val="pt-BR"/>
        </w:rPr>
        <w:t>Educse</w:t>
      </w:r>
      <w:proofErr w:type="spellEnd"/>
      <w:r w:rsidR="003F3879">
        <w:rPr>
          <w:b/>
          <w:bCs/>
          <w:lang w:val="pt-BR"/>
        </w:rPr>
        <w:t xml:space="preserve"> </w:t>
      </w:r>
      <w:r w:rsidRPr="00637961">
        <w:rPr>
          <w:lang w:val="pt-BR"/>
        </w:rPr>
        <w:t xml:space="preserve">serão armazenados em bancos de dados seguros, com acesso restrito apenas a funcionários com as devidas credenciais, os quais são obrigados a manter a confidencialidade das informações e não </w:t>
      </w:r>
      <w:proofErr w:type="gramStart"/>
      <w:r w:rsidRPr="00637961">
        <w:rPr>
          <w:lang w:val="pt-BR"/>
        </w:rPr>
        <w:t>utilizá-las</w:t>
      </w:r>
      <w:proofErr w:type="gramEnd"/>
      <w:r w:rsidRPr="00637961">
        <w:rPr>
          <w:lang w:val="pt-BR"/>
        </w:rPr>
        <w:t xml:space="preserve"> inadequadamente.</w:t>
      </w:r>
    </w:p>
    <w:p w14:paraId="1D042579" w14:textId="27C7CB7E" w:rsidR="00637961" w:rsidRPr="00637961" w:rsidRDefault="00637961" w:rsidP="00637961">
      <w:pPr>
        <w:rPr>
          <w:lang w:val="pt-BR"/>
        </w:rPr>
      </w:pPr>
      <w:r w:rsidRPr="00637961">
        <w:rPr>
          <w:lang w:val="pt-BR"/>
        </w:rPr>
        <w:t xml:space="preserve">A </w:t>
      </w:r>
      <w:proofErr w:type="spellStart"/>
      <w:r w:rsidR="005924AD">
        <w:rPr>
          <w:b/>
          <w:bCs/>
          <w:lang w:val="pt-BR"/>
        </w:rPr>
        <w:t>Educpay</w:t>
      </w:r>
      <w:proofErr w:type="spellEnd"/>
      <w:r w:rsidR="005924AD">
        <w:rPr>
          <w:b/>
          <w:bCs/>
          <w:lang w:val="pt-BR"/>
        </w:rPr>
        <w:t xml:space="preserve"> e fornecedores de tecnologia </w:t>
      </w:r>
      <w:r w:rsidRPr="00637961">
        <w:rPr>
          <w:lang w:val="pt-BR"/>
        </w:rPr>
        <w:t>poder</w:t>
      </w:r>
      <w:r w:rsidR="005924AD">
        <w:rPr>
          <w:lang w:val="pt-BR"/>
        </w:rPr>
        <w:t>ão</w:t>
      </w:r>
      <w:r w:rsidRPr="00637961">
        <w:rPr>
          <w:lang w:val="pt-BR"/>
        </w:rPr>
        <w:t xml:space="preserve"> armazenar e tratar os Dados Pessoais coletados e demais informações coletadas em um servidor localizado no Brasil ou no exterior.</w:t>
      </w:r>
    </w:p>
    <w:p w14:paraId="431E5C9D" w14:textId="77777777" w:rsidR="00637961" w:rsidRPr="00637961" w:rsidRDefault="00637961" w:rsidP="00637961">
      <w:pPr>
        <w:rPr>
          <w:b/>
          <w:bCs/>
          <w:lang w:val="pt-BR"/>
        </w:rPr>
      </w:pPr>
      <w:r w:rsidRPr="00637961">
        <w:rPr>
          <w:b/>
          <w:bCs/>
          <w:lang w:val="pt-BR"/>
        </w:rPr>
        <w:t>5. Divulgação à terceiros dos Dados Cadastrais e Pessoais coletados.</w:t>
      </w:r>
    </w:p>
    <w:p w14:paraId="7ED3BBB6" w14:textId="7723F770" w:rsidR="00637961" w:rsidRPr="00637961" w:rsidRDefault="00637961" w:rsidP="00637961">
      <w:pPr>
        <w:rPr>
          <w:lang w:val="pt-BR"/>
        </w:rPr>
      </w:pPr>
      <w:r w:rsidRPr="00637961">
        <w:rPr>
          <w:lang w:val="pt-BR"/>
        </w:rPr>
        <w:t xml:space="preserve">Você concorda que, na tentativa de evitar atividades ilegais, em casos de suspeita de fraude, disputas, reclamação quanto ao CONTEÚDO ou qualquer indício de ilícito cometido pelos Usuários, incluindo disseminação de SPAM e situações envolvendo ameaças em potencial à segurança física de alguém, os Dados Pessoais e Cadastrais dos Usuários envolvidos poderão ser fornecidos aos prejudicados. Em determinados casos, se considerar necessário, a </w:t>
      </w:r>
      <w:proofErr w:type="spellStart"/>
      <w:r w:rsidR="008F3DE6">
        <w:rPr>
          <w:b/>
          <w:bCs/>
          <w:lang w:val="pt-BR"/>
        </w:rPr>
        <w:t>Educpay</w:t>
      </w:r>
      <w:proofErr w:type="spellEnd"/>
      <w:r w:rsidRPr="00637961">
        <w:rPr>
          <w:lang w:val="pt-BR"/>
        </w:rPr>
        <w:t xml:space="preserve"> poderá fornecer os dados coletados aos órgãos e entidades que intervenham na investigação ou na resolução de disputas entre Usuários ou entre Usuários e terceiros, tais como: seguradoras, juízos arbitrais, e demais órgãos administrativos competentes.</w:t>
      </w:r>
    </w:p>
    <w:p w14:paraId="1BD53CAA" w14:textId="2D87C27E" w:rsidR="00637961" w:rsidRPr="00637961" w:rsidRDefault="00637961" w:rsidP="00637961">
      <w:pPr>
        <w:rPr>
          <w:lang w:val="pt-BR"/>
        </w:rPr>
      </w:pPr>
      <w:r w:rsidRPr="00637961">
        <w:rPr>
          <w:lang w:val="pt-BR"/>
        </w:rPr>
        <w:t xml:space="preserve">Você concorda, também, que a </w:t>
      </w:r>
      <w:proofErr w:type="spellStart"/>
      <w:r w:rsidR="008F3DE6">
        <w:rPr>
          <w:b/>
          <w:bCs/>
          <w:lang w:val="pt-BR"/>
        </w:rPr>
        <w:t>Educpay</w:t>
      </w:r>
      <w:proofErr w:type="spellEnd"/>
      <w:r w:rsidRPr="00637961">
        <w:rPr>
          <w:lang w:val="pt-BR"/>
        </w:rPr>
        <w:t xml:space="preserve"> poderá compartilhar os Dados Pessoais e Cadastrais coletados com os provedores de serviços terceirizados da </w:t>
      </w:r>
      <w:proofErr w:type="spellStart"/>
      <w:r w:rsidR="008F3DE6">
        <w:rPr>
          <w:b/>
          <w:bCs/>
          <w:lang w:val="pt-BR"/>
        </w:rPr>
        <w:t>Educapy</w:t>
      </w:r>
      <w:proofErr w:type="spellEnd"/>
      <w:r w:rsidRPr="00637961">
        <w:rPr>
          <w:lang w:val="pt-BR"/>
        </w:rPr>
        <w:t xml:space="preserve">, a fim permitir o desenvolvimento de suas respectivas atividades e possibilitar a melhoria dos serviços e operações da </w:t>
      </w:r>
      <w:proofErr w:type="spellStart"/>
      <w:r w:rsidR="008F3DE6">
        <w:rPr>
          <w:b/>
          <w:bCs/>
          <w:lang w:val="pt-BR"/>
        </w:rPr>
        <w:t>Educpay</w:t>
      </w:r>
      <w:proofErr w:type="spellEnd"/>
      <w:r w:rsidRPr="00637961">
        <w:rPr>
          <w:lang w:val="pt-BR"/>
        </w:rPr>
        <w:t xml:space="preserve">, como por exemplo, mas sem se limitar, a serviços de: backup de dados, serviços de prevenção de fraude, provedores de serviços de e-mail e bancos de dados, emissão de notas fiscais, entre outros. Nesse caso, a </w:t>
      </w:r>
      <w:proofErr w:type="spellStart"/>
      <w:r w:rsidR="008F3DE6">
        <w:rPr>
          <w:b/>
          <w:bCs/>
          <w:lang w:val="pt-BR"/>
        </w:rPr>
        <w:t>Educpay</w:t>
      </w:r>
      <w:proofErr w:type="spellEnd"/>
      <w:r w:rsidRPr="00637961">
        <w:rPr>
          <w:lang w:val="pt-BR"/>
        </w:rPr>
        <w:t xml:space="preserve"> exige de todos os prestadores de serviços com os quais compartilha os Dados Pessoais de usuários, incluam em seus contratos disposições que garantam a devida proteção, sigilo e confidencialidade no processamento dos dados.</w:t>
      </w:r>
    </w:p>
    <w:p w14:paraId="5E850FDC" w14:textId="7C2EDD73" w:rsidR="00637961" w:rsidRPr="00637961" w:rsidRDefault="00637961" w:rsidP="00637961">
      <w:pPr>
        <w:rPr>
          <w:lang w:val="pt-BR"/>
        </w:rPr>
      </w:pPr>
      <w:r w:rsidRPr="00637961">
        <w:rPr>
          <w:lang w:val="pt-BR"/>
        </w:rPr>
        <w:t xml:space="preserve">Você concorda, ainda, que, em eventual operação societária que envolva a reestruturação do grupo empresarial do qual a </w:t>
      </w:r>
      <w:proofErr w:type="spellStart"/>
      <w:r w:rsidR="00D3034D">
        <w:rPr>
          <w:b/>
          <w:bCs/>
          <w:lang w:val="pt-BR"/>
        </w:rPr>
        <w:t>Educpay</w:t>
      </w:r>
      <w:proofErr w:type="spellEnd"/>
      <w:r w:rsidRPr="00637961">
        <w:rPr>
          <w:lang w:val="pt-BR"/>
        </w:rPr>
        <w:t xml:space="preserve"> faz parte, bem como a aquisição e/ou venda de ações e ativos, os Dados Pessoais coletados poderão ser considerados um dos ativos comerciais a serem transferidos. Nesses casos, a </w:t>
      </w:r>
      <w:proofErr w:type="spellStart"/>
      <w:r w:rsidR="00D3034D">
        <w:rPr>
          <w:b/>
          <w:bCs/>
          <w:lang w:val="pt-BR"/>
        </w:rPr>
        <w:t>Educpay</w:t>
      </w:r>
      <w:proofErr w:type="spellEnd"/>
      <w:r w:rsidRPr="00637961">
        <w:rPr>
          <w:lang w:val="pt-BR"/>
        </w:rPr>
        <w:t xml:space="preserve"> poderá transferir os Dados Pessoais e Cadastrais dos Usuários se for adquirida por, ou se houver fusão com outra(s) empresa(s).</w:t>
      </w:r>
    </w:p>
    <w:p w14:paraId="31BE5D6A" w14:textId="027FAF26" w:rsidR="00637961" w:rsidRPr="00637961" w:rsidRDefault="00637961" w:rsidP="00637961">
      <w:pPr>
        <w:rPr>
          <w:lang w:val="pt-BR"/>
        </w:rPr>
      </w:pPr>
      <w:r w:rsidRPr="00637961">
        <w:rPr>
          <w:lang w:val="pt-BR"/>
        </w:rPr>
        <w:t xml:space="preserve">Excluídas as hipóteses mencionadas nesta Política de Privacidade, os Dados Pessoais e Cadastrais, coletados diretamente pela </w:t>
      </w:r>
      <w:proofErr w:type="spellStart"/>
      <w:r w:rsidR="00D3034D">
        <w:rPr>
          <w:b/>
          <w:bCs/>
          <w:lang w:val="pt-BR"/>
        </w:rPr>
        <w:t>Educse</w:t>
      </w:r>
      <w:proofErr w:type="spellEnd"/>
      <w:r w:rsidRPr="00637961">
        <w:rPr>
          <w:lang w:val="pt-BR"/>
        </w:rPr>
        <w:t xml:space="preserve">, bem como os registros de acesso da </w:t>
      </w:r>
      <w:proofErr w:type="spellStart"/>
      <w:r w:rsidR="00D3034D">
        <w:rPr>
          <w:b/>
          <w:bCs/>
          <w:lang w:val="pt-BR"/>
        </w:rPr>
        <w:t>Educse</w:t>
      </w:r>
      <w:proofErr w:type="spellEnd"/>
      <w:r w:rsidR="00D3034D">
        <w:rPr>
          <w:b/>
          <w:bCs/>
          <w:lang w:val="pt-BR"/>
        </w:rPr>
        <w:t xml:space="preserve"> </w:t>
      </w:r>
      <w:r w:rsidRPr="00637961">
        <w:rPr>
          <w:lang w:val="pt-BR"/>
        </w:rPr>
        <w:t xml:space="preserve">(endereço de IP, data, hora e fuso horário) e os dados referentes às transações realizadas por meio da </w:t>
      </w:r>
      <w:proofErr w:type="spellStart"/>
      <w:r w:rsidR="00310627">
        <w:rPr>
          <w:b/>
          <w:bCs/>
          <w:lang w:val="pt-BR"/>
        </w:rPr>
        <w:t>Educpay</w:t>
      </w:r>
      <w:proofErr w:type="spellEnd"/>
      <w:r w:rsidRPr="00637961">
        <w:rPr>
          <w:lang w:val="pt-BR"/>
        </w:rPr>
        <w:t>, somente poderão ser revelados a terceiros nas seguintes hipóteses:</w:t>
      </w:r>
    </w:p>
    <w:p w14:paraId="6F1273F6" w14:textId="77777777" w:rsidR="00637961" w:rsidRPr="00637961" w:rsidRDefault="00637961" w:rsidP="00637961">
      <w:pPr>
        <w:numPr>
          <w:ilvl w:val="0"/>
          <w:numId w:val="2"/>
        </w:numPr>
        <w:rPr>
          <w:lang w:val="pt-BR"/>
        </w:rPr>
      </w:pPr>
      <w:r w:rsidRPr="00637961">
        <w:rPr>
          <w:lang w:val="pt-BR"/>
        </w:rPr>
        <w:t>a pedido ou por autorização específica do próprio usuário,</w:t>
      </w:r>
    </w:p>
    <w:p w14:paraId="31F79702" w14:textId="77777777" w:rsidR="00637961" w:rsidRPr="00637961" w:rsidRDefault="00637961" w:rsidP="00637961">
      <w:pPr>
        <w:numPr>
          <w:ilvl w:val="0"/>
          <w:numId w:val="2"/>
        </w:numPr>
        <w:rPr>
          <w:lang w:val="pt-BR"/>
        </w:rPr>
      </w:pPr>
      <w:r w:rsidRPr="00637961">
        <w:rPr>
          <w:lang w:val="pt-BR"/>
        </w:rPr>
        <w:t>em cumprimento de ordem judicial.</w:t>
      </w:r>
    </w:p>
    <w:p w14:paraId="0268FE46" w14:textId="77777777" w:rsidR="00637961" w:rsidRPr="00637961" w:rsidRDefault="00637961" w:rsidP="00637961">
      <w:pPr>
        <w:rPr>
          <w:b/>
          <w:bCs/>
          <w:lang w:val="pt-BR"/>
        </w:rPr>
      </w:pPr>
      <w:r w:rsidRPr="00637961">
        <w:rPr>
          <w:b/>
          <w:bCs/>
          <w:lang w:val="pt-BR"/>
        </w:rPr>
        <w:t>7. SPAM</w:t>
      </w:r>
    </w:p>
    <w:p w14:paraId="10EF6F0B" w14:textId="465B81B9" w:rsidR="00637961" w:rsidRPr="00637961" w:rsidRDefault="00637961" w:rsidP="00637961">
      <w:pPr>
        <w:rPr>
          <w:lang w:val="pt-BR"/>
        </w:rPr>
      </w:pPr>
      <w:r w:rsidRPr="00637961">
        <w:rPr>
          <w:lang w:val="pt-BR"/>
        </w:rPr>
        <w:t xml:space="preserve">Somos contra toda e qualquer prática que promova SPAM de qualquer espécie e temos o compromisso de assegurar que as mensagens enviadas pela </w:t>
      </w:r>
      <w:proofErr w:type="spellStart"/>
      <w:r w:rsidR="00387F90">
        <w:rPr>
          <w:lang w:val="pt-BR"/>
        </w:rPr>
        <w:t>Educpay</w:t>
      </w:r>
      <w:proofErr w:type="spellEnd"/>
      <w:r w:rsidR="00387F90">
        <w:rPr>
          <w:lang w:val="pt-BR"/>
        </w:rPr>
        <w:t xml:space="preserve"> </w:t>
      </w:r>
      <w:r w:rsidRPr="00637961">
        <w:rPr>
          <w:lang w:val="pt-BR"/>
        </w:rPr>
        <w:t xml:space="preserve">são sempre de interesse ou importância para os respectivos destinatários. Além disso, a qualquer momento o usuário pode também optar por parar de receber e-mails da </w:t>
      </w:r>
      <w:proofErr w:type="spellStart"/>
      <w:r w:rsidR="00D40DE9">
        <w:rPr>
          <w:b/>
          <w:bCs/>
          <w:lang w:val="pt-BR"/>
        </w:rPr>
        <w:t>Educpay</w:t>
      </w:r>
      <w:proofErr w:type="spellEnd"/>
      <w:r w:rsidRPr="00637961">
        <w:rPr>
          <w:lang w:val="pt-BR"/>
        </w:rPr>
        <w:t xml:space="preserve"> ajustando suas preferências para recebimento de e-mails ou cancelando sua conta, como mencionado acima.</w:t>
      </w:r>
    </w:p>
    <w:p w14:paraId="4C83A189" w14:textId="321ACF12" w:rsidR="00637961" w:rsidRPr="00637961" w:rsidRDefault="00637961" w:rsidP="00637961">
      <w:pPr>
        <w:rPr>
          <w:lang w:val="pt-BR"/>
        </w:rPr>
      </w:pPr>
      <w:r w:rsidRPr="00637961">
        <w:rPr>
          <w:lang w:val="pt-BR"/>
        </w:rPr>
        <w:lastRenderedPageBreak/>
        <w:t xml:space="preserve">Da mesma forma, cobramos de nossos usuários que não pratiquem SPAM, que se certifiquem que as mensagens enviadas sejam sempre de interesse do destinatário, estando desde já cientes de que a não observância das boas práticas da Internet poderá gerar o cancelamento da conta usuário infrator na </w:t>
      </w:r>
      <w:proofErr w:type="spellStart"/>
      <w:r w:rsidR="007D15B8">
        <w:rPr>
          <w:b/>
          <w:bCs/>
          <w:lang w:val="pt-BR"/>
        </w:rPr>
        <w:t>Educse</w:t>
      </w:r>
      <w:proofErr w:type="spellEnd"/>
      <w:r w:rsidRPr="00637961">
        <w:rPr>
          <w:lang w:val="pt-BR"/>
        </w:rPr>
        <w:t xml:space="preserve"> E, conforme definido nos </w:t>
      </w:r>
      <w:hyperlink r:id="rId7" w:history="1">
        <w:r w:rsidRPr="00637961">
          <w:rPr>
            <w:rStyle w:val="Hyperlink"/>
            <w:lang w:val="pt-BR"/>
          </w:rPr>
          <w:t>Termos de Uso</w:t>
        </w:r>
      </w:hyperlink>
      <w:r w:rsidRPr="00637961">
        <w:rPr>
          <w:lang w:val="pt-BR"/>
        </w:rPr>
        <w:t>, bem como a revelação dos dados cadastrais, nos termos desta Política de Privacidade.</w:t>
      </w:r>
    </w:p>
    <w:p w14:paraId="70D8D983" w14:textId="77777777" w:rsidR="00637961" w:rsidRPr="00637961" w:rsidRDefault="00637961" w:rsidP="00637961">
      <w:pPr>
        <w:rPr>
          <w:b/>
          <w:bCs/>
          <w:lang w:val="pt-BR"/>
        </w:rPr>
      </w:pPr>
      <w:r w:rsidRPr="00637961">
        <w:rPr>
          <w:b/>
          <w:bCs/>
          <w:lang w:val="pt-BR"/>
        </w:rPr>
        <w:t xml:space="preserve">8. Alterações desta </w:t>
      </w:r>
      <w:proofErr w:type="spellStart"/>
      <w:proofErr w:type="gramStart"/>
      <w:r w:rsidRPr="00637961">
        <w:rPr>
          <w:b/>
          <w:bCs/>
          <w:lang w:val="pt-BR"/>
        </w:rPr>
        <w:t>Politica</w:t>
      </w:r>
      <w:proofErr w:type="spellEnd"/>
      <w:proofErr w:type="gramEnd"/>
      <w:r w:rsidRPr="00637961">
        <w:rPr>
          <w:b/>
          <w:bCs/>
          <w:lang w:val="pt-BR"/>
        </w:rPr>
        <w:t xml:space="preserve"> de Privacidade</w:t>
      </w:r>
    </w:p>
    <w:p w14:paraId="4A1D6123" w14:textId="100A7E21" w:rsidR="00637961" w:rsidRPr="00637961" w:rsidRDefault="00637961" w:rsidP="00637961">
      <w:pPr>
        <w:rPr>
          <w:lang w:val="pt-BR"/>
        </w:rPr>
      </w:pPr>
      <w:r w:rsidRPr="00637961">
        <w:rPr>
          <w:lang w:val="pt-BR"/>
        </w:rPr>
        <w:t xml:space="preserve">A </w:t>
      </w:r>
      <w:proofErr w:type="spellStart"/>
      <w:r w:rsidR="00D40DE9">
        <w:rPr>
          <w:b/>
          <w:bCs/>
          <w:lang w:val="pt-BR"/>
        </w:rPr>
        <w:t>Educpay</w:t>
      </w:r>
      <w:proofErr w:type="spellEnd"/>
      <w:r w:rsidRPr="00637961">
        <w:rPr>
          <w:lang w:val="pt-BR"/>
        </w:rPr>
        <w:t xml:space="preserve"> se reserva o direito de, a qualquer momento, alterar esta Política de Privacidade atualizando seu conteúdo conforme as necessidades de aperfeiçoamento tecnológico ou de suas funcionalidades.</w:t>
      </w:r>
    </w:p>
    <w:p w14:paraId="642460F1" w14:textId="6675FB3C" w:rsidR="00637961" w:rsidRPr="00637961" w:rsidRDefault="00637961" w:rsidP="00637961">
      <w:pPr>
        <w:rPr>
          <w:lang w:val="pt-BR"/>
        </w:rPr>
      </w:pPr>
      <w:r w:rsidRPr="00637961">
        <w:rPr>
          <w:lang w:val="pt-BR"/>
        </w:rPr>
        <w:t xml:space="preserve">Quando houver alteração na Política de Privacidade, a </w:t>
      </w:r>
      <w:proofErr w:type="spellStart"/>
      <w:r w:rsidR="00D40DE9">
        <w:rPr>
          <w:b/>
          <w:bCs/>
          <w:lang w:val="pt-BR"/>
        </w:rPr>
        <w:t>Educapy</w:t>
      </w:r>
      <w:proofErr w:type="spellEnd"/>
      <w:r w:rsidRPr="00637961">
        <w:rPr>
          <w:lang w:val="pt-BR"/>
        </w:rPr>
        <w:t xml:space="preserve"> comunicará seus usuários por e-mail ou em publicação em área de destaque na Plataforma e solicitará a manifestação de sua concordância com a Política de Privacidade alterada.</w:t>
      </w:r>
    </w:p>
    <w:p w14:paraId="62A7E699" w14:textId="327ECA47" w:rsidR="00637961" w:rsidRPr="00637961" w:rsidRDefault="00637961" w:rsidP="00637961">
      <w:pPr>
        <w:rPr>
          <w:lang w:val="pt-BR"/>
        </w:rPr>
      </w:pPr>
      <w:r w:rsidRPr="00637961">
        <w:rPr>
          <w:lang w:val="pt-BR"/>
        </w:rPr>
        <w:t xml:space="preserve">Caso você continue a utilizar as ferramentas oferecidas pela </w:t>
      </w:r>
      <w:proofErr w:type="spellStart"/>
      <w:r w:rsidR="00D40DE9">
        <w:rPr>
          <w:b/>
          <w:bCs/>
          <w:lang w:val="pt-BR"/>
        </w:rPr>
        <w:t>Educpay</w:t>
      </w:r>
      <w:proofErr w:type="spellEnd"/>
      <w:r w:rsidRPr="00637961">
        <w:rPr>
          <w:lang w:val="pt-BR"/>
        </w:rPr>
        <w:t xml:space="preserve"> após a comunicação da alteração da Política de Privacidade, isto significará e será considerado como seu consentimento inequívoco e aceitação irrevogável e irretratável de todos os termos e condições contidos na Política de Privacidade alterada.</w:t>
      </w:r>
    </w:p>
    <w:p w14:paraId="7377379E" w14:textId="77777777" w:rsidR="00C07A06" w:rsidRPr="00637961" w:rsidRDefault="00C07A06">
      <w:pPr>
        <w:rPr>
          <w:lang w:val="pt-BR"/>
        </w:rPr>
      </w:pPr>
    </w:p>
    <w:sectPr w:rsidR="00C07A06" w:rsidRPr="00637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5F24"/>
    <w:multiLevelType w:val="multilevel"/>
    <w:tmpl w:val="4A8C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C42A9"/>
    <w:multiLevelType w:val="multilevel"/>
    <w:tmpl w:val="20A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961014">
    <w:abstractNumId w:val="0"/>
  </w:num>
  <w:num w:numId="2" w16cid:durableId="210653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61"/>
    <w:rsid w:val="00095CBC"/>
    <w:rsid w:val="0022438B"/>
    <w:rsid w:val="00250C90"/>
    <w:rsid w:val="00310627"/>
    <w:rsid w:val="00350BE6"/>
    <w:rsid w:val="00387F90"/>
    <w:rsid w:val="003F3879"/>
    <w:rsid w:val="005924AD"/>
    <w:rsid w:val="00637961"/>
    <w:rsid w:val="006E71BC"/>
    <w:rsid w:val="007A6C3D"/>
    <w:rsid w:val="007D15B8"/>
    <w:rsid w:val="008F3DE6"/>
    <w:rsid w:val="00953B86"/>
    <w:rsid w:val="00A55598"/>
    <w:rsid w:val="00C07A06"/>
    <w:rsid w:val="00C209B9"/>
    <w:rsid w:val="00D3034D"/>
    <w:rsid w:val="00D4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125C"/>
  <w15:chartTrackingRefBased/>
  <w15:docId w15:val="{24ACBDD5-D0F1-4427-B95A-6058920E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379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6379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63796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63796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3796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379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379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379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3796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796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63796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63796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63796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3796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3796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3796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3796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37961"/>
    <w:rPr>
      <w:rFonts w:eastAsiaTheme="majorEastAsia" w:cstheme="majorBidi"/>
      <w:color w:val="272727" w:themeColor="text1" w:themeTint="D8"/>
    </w:rPr>
  </w:style>
  <w:style w:type="paragraph" w:styleId="Ttulo">
    <w:name w:val="Title"/>
    <w:basedOn w:val="Normal"/>
    <w:next w:val="Normal"/>
    <w:link w:val="TtuloChar"/>
    <w:uiPriority w:val="10"/>
    <w:qFormat/>
    <w:rsid w:val="00637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79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3796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3796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37961"/>
    <w:pPr>
      <w:spacing w:before="160"/>
      <w:jc w:val="center"/>
    </w:pPr>
    <w:rPr>
      <w:i/>
      <w:iCs/>
      <w:color w:val="404040" w:themeColor="text1" w:themeTint="BF"/>
    </w:rPr>
  </w:style>
  <w:style w:type="character" w:customStyle="1" w:styleId="CitaoChar">
    <w:name w:val="Citação Char"/>
    <w:basedOn w:val="Fontepargpadro"/>
    <w:link w:val="Citao"/>
    <w:uiPriority w:val="29"/>
    <w:rsid w:val="00637961"/>
    <w:rPr>
      <w:i/>
      <w:iCs/>
      <w:color w:val="404040" w:themeColor="text1" w:themeTint="BF"/>
    </w:rPr>
  </w:style>
  <w:style w:type="paragraph" w:styleId="PargrafodaLista">
    <w:name w:val="List Paragraph"/>
    <w:basedOn w:val="Normal"/>
    <w:uiPriority w:val="34"/>
    <w:qFormat/>
    <w:rsid w:val="00637961"/>
    <w:pPr>
      <w:ind w:left="720"/>
      <w:contextualSpacing/>
    </w:pPr>
  </w:style>
  <w:style w:type="character" w:styleId="nfaseIntensa">
    <w:name w:val="Intense Emphasis"/>
    <w:basedOn w:val="Fontepargpadro"/>
    <w:uiPriority w:val="21"/>
    <w:qFormat/>
    <w:rsid w:val="00637961"/>
    <w:rPr>
      <w:i/>
      <w:iCs/>
      <w:color w:val="2F5496" w:themeColor="accent1" w:themeShade="BF"/>
    </w:rPr>
  </w:style>
  <w:style w:type="paragraph" w:styleId="CitaoIntensa">
    <w:name w:val="Intense Quote"/>
    <w:basedOn w:val="Normal"/>
    <w:next w:val="Normal"/>
    <w:link w:val="CitaoIntensaChar"/>
    <w:uiPriority w:val="30"/>
    <w:qFormat/>
    <w:rsid w:val="00637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37961"/>
    <w:rPr>
      <w:i/>
      <w:iCs/>
      <w:color w:val="2F5496" w:themeColor="accent1" w:themeShade="BF"/>
    </w:rPr>
  </w:style>
  <w:style w:type="character" w:styleId="RefernciaIntensa">
    <w:name w:val="Intense Reference"/>
    <w:basedOn w:val="Fontepargpadro"/>
    <w:uiPriority w:val="32"/>
    <w:qFormat/>
    <w:rsid w:val="00637961"/>
    <w:rPr>
      <w:b/>
      <w:bCs/>
      <w:smallCaps/>
      <w:color w:val="2F5496" w:themeColor="accent1" w:themeShade="BF"/>
      <w:spacing w:val="5"/>
    </w:rPr>
  </w:style>
  <w:style w:type="character" w:styleId="Hyperlink">
    <w:name w:val="Hyperlink"/>
    <w:basedOn w:val="Fontepargpadro"/>
    <w:uiPriority w:val="99"/>
    <w:unhideWhenUsed/>
    <w:rsid w:val="00637961"/>
    <w:rPr>
      <w:color w:val="0563C1" w:themeColor="hyperlink"/>
      <w:u w:val="single"/>
    </w:rPr>
  </w:style>
  <w:style w:type="character" w:styleId="MenoPendente">
    <w:name w:val="Unresolved Mention"/>
    <w:basedOn w:val="Fontepargpadro"/>
    <w:uiPriority w:val="99"/>
    <w:semiHidden/>
    <w:unhideWhenUsed/>
    <w:rsid w:val="0063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54211">
      <w:bodyDiv w:val="1"/>
      <w:marLeft w:val="0"/>
      <w:marRight w:val="0"/>
      <w:marTop w:val="0"/>
      <w:marBottom w:val="0"/>
      <w:divBdr>
        <w:top w:val="none" w:sz="0" w:space="0" w:color="auto"/>
        <w:left w:val="none" w:sz="0" w:space="0" w:color="auto"/>
        <w:bottom w:val="none" w:sz="0" w:space="0" w:color="auto"/>
        <w:right w:val="none" w:sz="0" w:space="0" w:color="auto"/>
      </w:divBdr>
      <w:divsChild>
        <w:div w:id="2038658637">
          <w:marLeft w:val="0"/>
          <w:marRight w:val="0"/>
          <w:marTop w:val="0"/>
          <w:marBottom w:val="0"/>
          <w:divBdr>
            <w:top w:val="single" w:sz="2" w:space="0" w:color="E5E7EB"/>
            <w:left w:val="single" w:sz="2" w:space="0" w:color="E5E7EB"/>
            <w:bottom w:val="single" w:sz="2" w:space="0" w:color="E5E7EB"/>
            <w:right w:val="single" w:sz="2" w:space="0" w:color="E5E7EB"/>
          </w:divBdr>
          <w:divsChild>
            <w:div w:id="1659531817">
              <w:marLeft w:val="0"/>
              <w:marRight w:val="0"/>
              <w:marTop w:val="240"/>
              <w:marBottom w:val="0"/>
              <w:divBdr>
                <w:top w:val="single" w:sz="2" w:space="0" w:color="E5E7EB"/>
                <w:left w:val="single" w:sz="2" w:space="0" w:color="E5E7EB"/>
                <w:bottom w:val="single" w:sz="2" w:space="0" w:color="E5E7EB"/>
                <w:right w:val="single" w:sz="2" w:space="0" w:color="E5E7EB"/>
              </w:divBdr>
            </w:div>
            <w:div w:id="1207913867">
              <w:marLeft w:val="0"/>
              <w:marRight w:val="0"/>
              <w:marTop w:val="240"/>
              <w:marBottom w:val="0"/>
              <w:divBdr>
                <w:top w:val="single" w:sz="2" w:space="0" w:color="E5E7EB"/>
                <w:left w:val="single" w:sz="2" w:space="0" w:color="E5E7EB"/>
                <w:bottom w:val="single" w:sz="2" w:space="0" w:color="E5E7EB"/>
                <w:right w:val="single" w:sz="2" w:space="0" w:color="E5E7EB"/>
              </w:divBdr>
            </w:div>
            <w:div w:id="2048949674">
              <w:marLeft w:val="0"/>
              <w:marRight w:val="0"/>
              <w:marTop w:val="240"/>
              <w:marBottom w:val="0"/>
              <w:divBdr>
                <w:top w:val="single" w:sz="2" w:space="0" w:color="E5E7EB"/>
                <w:left w:val="single" w:sz="2" w:space="0" w:color="E5E7EB"/>
                <w:bottom w:val="single" w:sz="2" w:space="0" w:color="E5E7EB"/>
                <w:right w:val="single" w:sz="2" w:space="0" w:color="E5E7EB"/>
              </w:divBdr>
            </w:div>
            <w:div w:id="63066045">
              <w:marLeft w:val="0"/>
              <w:marRight w:val="0"/>
              <w:marTop w:val="240"/>
              <w:marBottom w:val="0"/>
              <w:divBdr>
                <w:top w:val="single" w:sz="2" w:space="0" w:color="E5E7EB"/>
                <w:left w:val="single" w:sz="2" w:space="0" w:color="E5E7EB"/>
                <w:bottom w:val="single" w:sz="2" w:space="0" w:color="E5E7EB"/>
                <w:right w:val="single" w:sz="2" w:space="0" w:color="E5E7EB"/>
              </w:divBdr>
            </w:div>
            <w:div w:id="251473515">
              <w:marLeft w:val="0"/>
              <w:marRight w:val="0"/>
              <w:marTop w:val="0"/>
              <w:marBottom w:val="0"/>
              <w:divBdr>
                <w:top w:val="single" w:sz="2" w:space="0" w:color="E5E7EB"/>
                <w:left w:val="single" w:sz="2" w:space="0" w:color="E5E7EB"/>
                <w:bottom w:val="single" w:sz="2" w:space="0" w:color="E5E7EB"/>
                <w:right w:val="single" w:sz="2" w:space="0" w:color="E5E7EB"/>
              </w:divBdr>
            </w:div>
            <w:div w:id="1315404610">
              <w:marLeft w:val="0"/>
              <w:marRight w:val="0"/>
              <w:marTop w:val="0"/>
              <w:marBottom w:val="0"/>
              <w:divBdr>
                <w:top w:val="single" w:sz="2" w:space="0" w:color="E5E7EB"/>
                <w:left w:val="single" w:sz="2" w:space="0" w:color="E5E7EB"/>
                <w:bottom w:val="single" w:sz="2" w:space="0" w:color="E5E7EB"/>
                <w:right w:val="single" w:sz="2" w:space="0" w:color="E5E7EB"/>
              </w:divBdr>
            </w:div>
            <w:div w:id="1250191781">
              <w:marLeft w:val="0"/>
              <w:marRight w:val="0"/>
              <w:marTop w:val="0"/>
              <w:marBottom w:val="0"/>
              <w:divBdr>
                <w:top w:val="single" w:sz="2" w:space="0" w:color="E5E7EB"/>
                <w:left w:val="single" w:sz="2" w:space="0" w:color="E5E7EB"/>
                <w:bottom w:val="single" w:sz="2" w:space="0" w:color="E5E7EB"/>
                <w:right w:val="single" w:sz="2" w:space="0" w:color="E5E7EB"/>
              </w:divBdr>
            </w:div>
            <w:div w:id="160580609">
              <w:marLeft w:val="0"/>
              <w:marRight w:val="0"/>
              <w:marTop w:val="0"/>
              <w:marBottom w:val="0"/>
              <w:divBdr>
                <w:top w:val="single" w:sz="2" w:space="0" w:color="E5E7EB"/>
                <w:left w:val="single" w:sz="2" w:space="0" w:color="E5E7EB"/>
                <w:bottom w:val="single" w:sz="2" w:space="0" w:color="E5E7EB"/>
                <w:right w:val="single" w:sz="2" w:space="0" w:color="E5E7EB"/>
              </w:divBdr>
            </w:div>
            <w:div w:id="1865241782">
              <w:marLeft w:val="0"/>
              <w:marRight w:val="0"/>
              <w:marTop w:val="0"/>
              <w:marBottom w:val="0"/>
              <w:divBdr>
                <w:top w:val="single" w:sz="2" w:space="0" w:color="E5E7EB"/>
                <w:left w:val="single" w:sz="2" w:space="0" w:color="E5E7EB"/>
                <w:bottom w:val="single" w:sz="2" w:space="0" w:color="E5E7EB"/>
                <w:right w:val="single" w:sz="2" w:space="0" w:color="E5E7EB"/>
              </w:divBdr>
            </w:div>
            <w:div w:id="2076051740">
              <w:marLeft w:val="0"/>
              <w:marRight w:val="0"/>
              <w:marTop w:val="240"/>
              <w:marBottom w:val="0"/>
              <w:divBdr>
                <w:top w:val="single" w:sz="2" w:space="0" w:color="E5E7EB"/>
                <w:left w:val="single" w:sz="2" w:space="0" w:color="E5E7EB"/>
                <w:bottom w:val="single" w:sz="2" w:space="0" w:color="E5E7EB"/>
                <w:right w:val="single" w:sz="2" w:space="0" w:color="E5E7EB"/>
              </w:divBdr>
            </w:div>
            <w:div w:id="263852862">
              <w:marLeft w:val="0"/>
              <w:marRight w:val="0"/>
              <w:marTop w:val="240"/>
              <w:marBottom w:val="0"/>
              <w:divBdr>
                <w:top w:val="single" w:sz="2" w:space="0" w:color="E5E7EB"/>
                <w:left w:val="single" w:sz="2" w:space="0" w:color="E5E7EB"/>
                <w:bottom w:val="single" w:sz="2" w:space="0" w:color="E5E7EB"/>
                <w:right w:val="single" w:sz="2" w:space="0" w:color="E5E7EB"/>
              </w:divBdr>
            </w:div>
            <w:div w:id="57244142">
              <w:marLeft w:val="0"/>
              <w:marRight w:val="0"/>
              <w:marTop w:val="0"/>
              <w:marBottom w:val="0"/>
              <w:divBdr>
                <w:top w:val="single" w:sz="2" w:space="0" w:color="E5E7EB"/>
                <w:left w:val="single" w:sz="2" w:space="0" w:color="E5E7EB"/>
                <w:bottom w:val="single" w:sz="2" w:space="0" w:color="E5E7EB"/>
                <w:right w:val="single" w:sz="2" w:space="0" w:color="E5E7EB"/>
              </w:divBdr>
            </w:div>
            <w:div w:id="1116876561">
              <w:marLeft w:val="0"/>
              <w:marRight w:val="0"/>
              <w:marTop w:val="0"/>
              <w:marBottom w:val="0"/>
              <w:divBdr>
                <w:top w:val="single" w:sz="2" w:space="0" w:color="E5E7EB"/>
                <w:left w:val="single" w:sz="2" w:space="0" w:color="E5E7EB"/>
                <w:bottom w:val="single" w:sz="2" w:space="0" w:color="E5E7EB"/>
                <w:right w:val="single" w:sz="2" w:space="0" w:color="E5E7EB"/>
              </w:divBdr>
            </w:div>
            <w:div w:id="701053762">
              <w:marLeft w:val="0"/>
              <w:marRight w:val="0"/>
              <w:marTop w:val="240"/>
              <w:marBottom w:val="0"/>
              <w:divBdr>
                <w:top w:val="single" w:sz="2" w:space="0" w:color="E5E7EB"/>
                <w:left w:val="single" w:sz="2" w:space="0" w:color="E5E7EB"/>
                <w:bottom w:val="single" w:sz="2" w:space="0" w:color="E5E7EB"/>
                <w:right w:val="single" w:sz="2" w:space="0" w:color="E5E7EB"/>
              </w:divBdr>
            </w:div>
            <w:div w:id="2125151706">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725179781">
      <w:bodyDiv w:val="1"/>
      <w:marLeft w:val="0"/>
      <w:marRight w:val="0"/>
      <w:marTop w:val="0"/>
      <w:marBottom w:val="0"/>
      <w:divBdr>
        <w:top w:val="none" w:sz="0" w:space="0" w:color="auto"/>
        <w:left w:val="none" w:sz="0" w:space="0" w:color="auto"/>
        <w:bottom w:val="none" w:sz="0" w:space="0" w:color="auto"/>
        <w:right w:val="none" w:sz="0" w:space="0" w:color="auto"/>
      </w:divBdr>
      <w:divsChild>
        <w:div w:id="306860714">
          <w:marLeft w:val="0"/>
          <w:marRight w:val="0"/>
          <w:marTop w:val="0"/>
          <w:marBottom w:val="0"/>
          <w:divBdr>
            <w:top w:val="single" w:sz="2" w:space="0" w:color="E5E7EB"/>
            <w:left w:val="single" w:sz="2" w:space="0" w:color="E5E7EB"/>
            <w:bottom w:val="single" w:sz="2" w:space="0" w:color="E5E7EB"/>
            <w:right w:val="single" w:sz="2" w:space="0" w:color="E5E7EB"/>
          </w:divBdr>
          <w:divsChild>
            <w:div w:id="638144306">
              <w:marLeft w:val="0"/>
              <w:marRight w:val="0"/>
              <w:marTop w:val="240"/>
              <w:marBottom w:val="0"/>
              <w:divBdr>
                <w:top w:val="single" w:sz="2" w:space="0" w:color="E5E7EB"/>
                <w:left w:val="single" w:sz="2" w:space="0" w:color="E5E7EB"/>
                <w:bottom w:val="single" w:sz="2" w:space="0" w:color="E5E7EB"/>
                <w:right w:val="single" w:sz="2" w:space="0" w:color="E5E7EB"/>
              </w:divBdr>
            </w:div>
            <w:div w:id="1654217528">
              <w:marLeft w:val="0"/>
              <w:marRight w:val="0"/>
              <w:marTop w:val="240"/>
              <w:marBottom w:val="0"/>
              <w:divBdr>
                <w:top w:val="single" w:sz="2" w:space="0" w:color="E5E7EB"/>
                <w:left w:val="single" w:sz="2" w:space="0" w:color="E5E7EB"/>
                <w:bottom w:val="single" w:sz="2" w:space="0" w:color="E5E7EB"/>
                <w:right w:val="single" w:sz="2" w:space="0" w:color="E5E7EB"/>
              </w:divBdr>
            </w:div>
            <w:div w:id="556086967">
              <w:marLeft w:val="0"/>
              <w:marRight w:val="0"/>
              <w:marTop w:val="240"/>
              <w:marBottom w:val="0"/>
              <w:divBdr>
                <w:top w:val="single" w:sz="2" w:space="0" w:color="E5E7EB"/>
                <w:left w:val="single" w:sz="2" w:space="0" w:color="E5E7EB"/>
                <w:bottom w:val="single" w:sz="2" w:space="0" w:color="E5E7EB"/>
                <w:right w:val="single" w:sz="2" w:space="0" w:color="E5E7EB"/>
              </w:divBdr>
            </w:div>
            <w:div w:id="691077401">
              <w:marLeft w:val="0"/>
              <w:marRight w:val="0"/>
              <w:marTop w:val="240"/>
              <w:marBottom w:val="0"/>
              <w:divBdr>
                <w:top w:val="single" w:sz="2" w:space="0" w:color="E5E7EB"/>
                <w:left w:val="single" w:sz="2" w:space="0" w:color="E5E7EB"/>
                <w:bottom w:val="single" w:sz="2" w:space="0" w:color="E5E7EB"/>
                <w:right w:val="single" w:sz="2" w:space="0" w:color="E5E7EB"/>
              </w:divBdr>
            </w:div>
            <w:div w:id="447815282">
              <w:marLeft w:val="0"/>
              <w:marRight w:val="0"/>
              <w:marTop w:val="0"/>
              <w:marBottom w:val="0"/>
              <w:divBdr>
                <w:top w:val="single" w:sz="2" w:space="0" w:color="E5E7EB"/>
                <w:left w:val="single" w:sz="2" w:space="0" w:color="E5E7EB"/>
                <w:bottom w:val="single" w:sz="2" w:space="0" w:color="E5E7EB"/>
                <w:right w:val="single" w:sz="2" w:space="0" w:color="E5E7EB"/>
              </w:divBdr>
            </w:div>
            <w:div w:id="2048948570">
              <w:marLeft w:val="0"/>
              <w:marRight w:val="0"/>
              <w:marTop w:val="0"/>
              <w:marBottom w:val="0"/>
              <w:divBdr>
                <w:top w:val="single" w:sz="2" w:space="0" w:color="E5E7EB"/>
                <w:left w:val="single" w:sz="2" w:space="0" w:color="E5E7EB"/>
                <w:bottom w:val="single" w:sz="2" w:space="0" w:color="E5E7EB"/>
                <w:right w:val="single" w:sz="2" w:space="0" w:color="E5E7EB"/>
              </w:divBdr>
            </w:div>
            <w:div w:id="567153438">
              <w:marLeft w:val="0"/>
              <w:marRight w:val="0"/>
              <w:marTop w:val="0"/>
              <w:marBottom w:val="0"/>
              <w:divBdr>
                <w:top w:val="single" w:sz="2" w:space="0" w:color="E5E7EB"/>
                <w:left w:val="single" w:sz="2" w:space="0" w:color="E5E7EB"/>
                <w:bottom w:val="single" w:sz="2" w:space="0" w:color="E5E7EB"/>
                <w:right w:val="single" w:sz="2" w:space="0" w:color="E5E7EB"/>
              </w:divBdr>
            </w:div>
            <w:div w:id="17396114">
              <w:marLeft w:val="0"/>
              <w:marRight w:val="0"/>
              <w:marTop w:val="0"/>
              <w:marBottom w:val="0"/>
              <w:divBdr>
                <w:top w:val="single" w:sz="2" w:space="0" w:color="E5E7EB"/>
                <w:left w:val="single" w:sz="2" w:space="0" w:color="E5E7EB"/>
                <w:bottom w:val="single" w:sz="2" w:space="0" w:color="E5E7EB"/>
                <w:right w:val="single" w:sz="2" w:space="0" w:color="E5E7EB"/>
              </w:divBdr>
            </w:div>
            <w:div w:id="676930837">
              <w:marLeft w:val="0"/>
              <w:marRight w:val="0"/>
              <w:marTop w:val="0"/>
              <w:marBottom w:val="0"/>
              <w:divBdr>
                <w:top w:val="single" w:sz="2" w:space="0" w:color="E5E7EB"/>
                <w:left w:val="single" w:sz="2" w:space="0" w:color="E5E7EB"/>
                <w:bottom w:val="single" w:sz="2" w:space="0" w:color="E5E7EB"/>
                <w:right w:val="single" w:sz="2" w:space="0" w:color="E5E7EB"/>
              </w:divBdr>
            </w:div>
            <w:div w:id="609778665">
              <w:marLeft w:val="0"/>
              <w:marRight w:val="0"/>
              <w:marTop w:val="240"/>
              <w:marBottom w:val="0"/>
              <w:divBdr>
                <w:top w:val="single" w:sz="2" w:space="0" w:color="E5E7EB"/>
                <w:left w:val="single" w:sz="2" w:space="0" w:color="E5E7EB"/>
                <w:bottom w:val="single" w:sz="2" w:space="0" w:color="E5E7EB"/>
                <w:right w:val="single" w:sz="2" w:space="0" w:color="E5E7EB"/>
              </w:divBdr>
            </w:div>
            <w:div w:id="1357730037">
              <w:marLeft w:val="0"/>
              <w:marRight w:val="0"/>
              <w:marTop w:val="240"/>
              <w:marBottom w:val="0"/>
              <w:divBdr>
                <w:top w:val="single" w:sz="2" w:space="0" w:color="E5E7EB"/>
                <w:left w:val="single" w:sz="2" w:space="0" w:color="E5E7EB"/>
                <w:bottom w:val="single" w:sz="2" w:space="0" w:color="E5E7EB"/>
                <w:right w:val="single" w:sz="2" w:space="0" w:color="E5E7EB"/>
              </w:divBdr>
            </w:div>
            <w:div w:id="993803446">
              <w:marLeft w:val="0"/>
              <w:marRight w:val="0"/>
              <w:marTop w:val="0"/>
              <w:marBottom w:val="0"/>
              <w:divBdr>
                <w:top w:val="single" w:sz="2" w:space="0" w:color="E5E7EB"/>
                <w:left w:val="single" w:sz="2" w:space="0" w:color="E5E7EB"/>
                <w:bottom w:val="single" w:sz="2" w:space="0" w:color="E5E7EB"/>
                <w:right w:val="single" w:sz="2" w:space="0" w:color="E5E7EB"/>
              </w:divBdr>
            </w:div>
            <w:div w:id="822936270">
              <w:marLeft w:val="0"/>
              <w:marRight w:val="0"/>
              <w:marTop w:val="0"/>
              <w:marBottom w:val="0"/>
              <w:divBdr>
                <w:top w:val="single" w:sz="2" w:space="0" w:color="E5E7EB"/>
                <w:left w:val="single" w:sz="2" w:space="0" w:color="E5E7EB"/>
                <w:bottom w:val="single" w:sz="2" w:space="0" w:color="E5E7EB"/>
                <w:right w:val="single" w:sz="2" w:space="0" w:color="E5E7EB"/>
              </w:divBdr>
            </w:div>
            <w:div w:id="418411388">
              <w:marLeft w:val="0"/>
              <w:marRight w:val="0"/>
              <w:marTop w:val="240"/>
              <w:marBottom w:val="0"/>
              <w:divBdr>
                <w:top w:val="single" w:sz="2" w:space="0" w:color="E5E7EB"/>
                <w:left w:val="single" w:sz="2" w:space="0" w:color="E5E7EB"/>
                <w:bottom w:val="single" w:sz="2" w:space="0" w:color="E5E7EB"/>
                <w:right w:val="single" w:sz="2" w:space="0" w:color="E5E7EB"/>
              </w:divBdr>
            </w:div>
            <w:div w:id="26877207">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pliance.cademi.com.br/termos-de-u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pliance.cademi.com.br/politica-de-cookies" TargetMode="External"/><Relationship Id="rId5" Type="http://schemas.openxmlformats.org/officeDocument/2006/relationships/hyperlink" Target="https://compliance.cademi.com.br/termos-de-us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1625</Words>
  <Characters>8781</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Gioanni</dc:creator>
  <cp:keywords/>
  <dc:description/>
  <cp:lastModifiedBy>Erich Gioanni</cp:lastModifiedBy>
  <cp:revision>16</cp:revision>
  <dcterms:created xsi:type="dcterms:W3CDTF">2025-03-08T00:48:00Z</dcterms:created>
  <dcterms:modified xsi:type="dcterms:W3CDTF">2025-03-08T01:02:00Z</dcterms:modified>
</cp:coreProperties>
</file>