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0828" w14:textId="77777777" w:rsidR="001363BC" w:rsidRPr="001363BC" w:rsidRDefault="001363BC" w:rsidP="001363BC">
      <w:pPr>
        <w:rPr>
          <w:b/>
          <w:bCs/>
          <w:lang w:val="pt-BR"/>
        </w:rPr>
      </w:pPr>
      <w:r w:rsidRPr="001363BC">
        <w:rPr>
          <w:b/>
          <w:bCs/>
          <w:lang w:val="pt-BR"/>
        </w:rPr>
        <w:t>Termos de uso</w:t>
      </w:r>
    </w:p>
    <w:p w14:paraId="72A5FB26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 xml:space="preserve">Termos de Uso da Plataforma LXP </w:t>
      </w:r>
      <w:proofErr w:type="spellStart"/>
      <w:proofErr w:type="gramStart"/>
      <w:r w:rsidRPr="003714B8">
        <w:rPr>
          <w:b/>
          <w:bCs/>
          <w:lang w:val="pt-BR"/>
        </w:rPr>
        <w:t>educse.digital</w:t>
      </w:r>
      <w:proofErr w:type="spellEnd"/>
      <w:proofErr w:type="gramEnd"/>
    </w:p>
    <w:p w14:paraId="64A0D970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 xml:space="preserve">Estes Termos de Uso ("Termos") regem o uso da plataforma LXP </w:t>
      </w:r>
      <w:proofErr w:type="spellStart"/>
      <w:proofErr w:type="gramStart"/>
      <w:r w:rsidRPr="003714B8">
        <w:rPr>
          <w:b/>
          <w:bCs/>
          <w:lang w:val="pt-BR"/>
        </w:rPr>
        <w:t>educse.digital</w:t>
      </w:r>
      <w:proofErr w:type="spellEnd"/>
      <w:proofErr w:type="gramEnd"/>
      <w:r w:rsidRPr="003714B8">
        <w:rPr>
          <w:b/>
          <w:bCs/>
          <w:lang w:val="pt-BR"/>
        </w:rPr>
        <w:t xml:space="preserve"> ("Plataforma"), operada por [Nome da empresa ou instituição responsável] ("Instituição"). Ao acessar ou utilizar a Plataforma, você concorda com estes Termos e com a Política de Privacidade da Instituição. Se você não concordar com estes Termos, não utilize a Plataforma.</w:t>
      </w:r>
    </w:p>
    <w:p w14:paraId="09C2889D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1. Uso da Plataforma</w:t>
      </w:r>
    </w:p>
    <w:p w14:paraId="06FFAA3B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 xml:space="preserve">1.1 A Plataforma LXP </w:t>
      </w:r>
      <w:proofErr w:type="spellStart"/>
      <w:proofErr w:type="gramStart"/>
      <w:r w:rsidRPr="003714B8">
        <w:rPr>
          <w:b/>
          <w:bCs/>
          <w:lang w:val="pt-BR"/>
        </w:rPr>
        <w:t>educse.digital</w:t>
      </w:r>
      <w:proofErr w:type="spellEnd"/>
      <w:proofErr w:type="gramEnd"/>
      <w:r w:rsidRPr="003714B8">
        <w:rPr>
          <w:b/>
          <w:bCs/>
          <w:lang w:val="pt-BR"/>
        </w:rPr>
        <w:t xml:space="preserve"> é destinada exclusivamente ao uso educacional e formativo, fornecendo recursos, conteúdos e ferramentas para aprendizado e desenvolvimento profissional.</w:t>
      </w:r>
    </w:p>
    <w:p w14:paraId="19325FF2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1.2 Você é responsável por qualquer atividade realizada através da sua conta na Plataforma. Manter seu login e senha seguros é fundamental para garantir a segurança da sua conta.</w:t>
      </w:r>
    </w:p>
    <w:p w14:paraId="3C977778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2. Responsabilidades do Usuário</w:t>
      </w:r>
    </w:p>
    <w:p w14:paraId="19CF050C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2.1 Ao utilizar a Plataforma, compromete-se a não:</w:t>
      </w:r>
    </w:p>
    <w:p w14:paraId="360157A8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a) Violar quaisquer leis locais, estaduais, nacionais ou internacionais;</w:t>
      </w:r>
    </w:p>
    <w:p w14:paraId="6C8C87A5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b) Interferir ou prejudicar a operação da Plataforma, servidores ou redes conectadas à Plataforma;</w:t>
      </w:r>
    </w:p>
    <w:p w14:paraId="663CA6F2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c) Tentar acessar áreas restritas da Plataforma sem autorização adequada;</w:t>
      </w:r>
    </w:p>
    <w:p w14:paraId="3FDD823B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d) Utilizar a Plataforma de qualquer forma que possa danificar, desabilitar, sobrecarregar ou prejudicar a Plataforma ou interferir no uso de outros usuários.</w:t>
      </w:r>
    </w:p>
    <w:p w14:paraId="2FD9F5FD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3. Propriedade Intelectual</w:t>
      </w:r>
    </w:p>
    <w:p w14:paraId="57BEBB9B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3.1 Todo o conteúdo disponibilizado na Plataforma, incluindo textos, imagens, vídeos, software e materiais de aprendizado, é protegido por direitos autorais e outros direitos de propriedade intelectual pertencentes à Instituição ou a terceiros.</w:t>
      </w:r>
    </w:p>
    <w:p w14:paraId="4B301B33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3.2 Você reconhece e concorda que não possui direitos de propriedade sobre a Plataforma ou seu conteúdo, exceto conforme expressamente concedido nestes Termos.</w:t>
      </w:r>
    </w:p>
    <w:p w14:paraId="0F9050F7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4. Privacidade e Proteção de Dados</w:t>
      </w:r>
    </w:p>
    <w:p w14:paraId="2E7EDA9D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4.1 A Instituição se compromete a proteger sua privacidade e a segurança de suas informações pessoais de acordo com a legislação aplicável e com a Política de Privacidade da Instituição.</w:t>
      </w:r>
    </w:p>
    <w:p w14:paraId="53958C6E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4.2 Ao utilizar a Plataforma, você consente o tratamento de seus dados pessoais de acordo com os termos da Política de Privacidade da Instituição.</w:t>
      </w:r>
    </w:p>
    <w:p w14:paraId="2B39382C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5. Alterações nos Termos</w:t>
      </w:r>
    </w:p>
    <w:p w14:paraId="4D2CAC27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5.1 A Instituição reserva-se o direito de modificar estes Termos a qualquer momento. Alterações entrarão em vigor imediatamente após a publicação dos Termos revisados na Plataforma.</w:t>
      </w:r>
    </w:p>
    <w:p w14:paraId="45D5288A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lastRenderedPageBreak/>
        <w:t>5.2 É sua responsabilidade revisar periodicamente os Termos para estar ciente de quaisquer alterações. Seu uso contínuo da Plataforma após a publicação das alterações constitui sua aceitação dos Termos revisados.</w:t>
      </w:r>
    </w:p>
    <w:p w14:paraId="1D80FDD7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>Aceitação Eletrônica</w:t>
      </w:r>
    </w:p>
    <w:p w14:paraId="7896F46C" w14:textId="77777777" w:rsidR="003714B8" w:rsidRPr="003714B8" w:rsidRDefault="003714B8" w:rsidP="003714B8">
      <w:pPr>
        <w:rPr>
          <w:b/>
          <w:bCs/>
          <w:lang w:val="pt-BR"/>
        </w:rPr>
      </w:pPr>
      <w:r w:rsidRPr="003714B8">
        <w:rPr>
          <w:b/>
          <w:bCs/>
          <w:lang w:val="pt-BR"/>
        </w:rPr>
        <w:t xml:space="preserve">Ao clicar no botão "Aceitar", você confirma que leu, entendeu e concorda em cumprir estes Termos de Uso da Plataforma LXP </w:t>
      </w:r>
      <w:proofErr w:type="spellStart"/>
      <w:proofErr w:type="gramStart"/>
      <w:r w:rsidRPr="003714B8">
        <w:rPr>
          <w:b/>
          <w:bCs/>
          <w:lang w:val="pt-BR"/>
        </w:rPr>
        <w:t>educse.digital</w:t>
      </w:r>
      <w:proofErr w:type="spellEnd"/>
      <w:proofErr w:type="gramEnd"/>
      <w:r w:rsidRPr="003714B8">
        <w:rPr>
          <w:b/>
          <w:bCs/>
          <w:lang w:val="pt-BR"/>
        </w:rPr>
        <w:t>. Você reconhece que a aceitação eletrônica destes Termos tem o mesmo efeito legal que uma assinatura física.</w:t>
      </w:r>
    </w:p>
    <w:p w14:paraId="75CEBE35" w14:textId="77777777" w:rsidR="00C07A06" w:rsidRPr="001363BC" w:rsidRDefault="00C07A06" w:rsidP="003714B8">
      <w:pPr>
        <w:rPr>
          <w:lang w:val="pt-BR"/>
        </w:rPr>
      </w:pPr>
    </w:p>
    <w:sectPr w:rsidR="00C07A06" w:rsidRPr="0013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7001"/>
    <w:multiLevelType w:val="multilevel"/>
    <w:tmpl w:val="3956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72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BC"/>
    <w:rsid w:val="001363BC"/>
    <w:rsid w:val="003714B8"/>
    <w:rsid w:val="006624B2"/>
    <w:rsid w:val="006E71BC"/>
    <w:rsid w:val="00C05A23"/>
    <w:rsid w:val="00C07A06"/>
    <w:rsid w:val="00C2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4026"/>
  <w15:chartTrackingRefBased/>
  <w15:docId w15:val="{42C38F58-3FD6-4D66-8F41-F6734CB4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3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6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3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6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6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6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63B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3B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63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63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63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3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6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6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6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63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63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63B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63B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63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363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16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493371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906176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53049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9966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91304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61332127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7799125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1344509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51751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10939192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9552050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6451764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70030632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4599906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8988083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45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827680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139403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295912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16675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6012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032038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8952052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1636519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3696905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1792474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7262256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35442977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230882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2125050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1421007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Gioanni</dc:creator>
  <cp:keywords/>
  <dc:description/>
  <cp:lastModifiedBy>Erich Gioanni</cp:lastModifiedBy>
  <cp:revision>4</cp:revision>
  <dcterms:created xsi:type="dcterms:W3CDTF">2025-03-08T00:45:00Z</dcterms:created>
  <dcterms:modified xsi:type="dcterms:W3CDTF">2025-03-08T01:05:00Z</dcterms:modified>
</cp:coreProperties>
</file>